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3D3" w:rsidRDefault="00EC078A">
      <w:r>
        <w:rPr>
          <w:noProof/>
        </w:rPr>
        <w:drawing>
          <wp:inline distT="0" distB="0" distL="0" distR="0">
            <wp:extent cx="2057400" cy="914400"/>
            <wp:effectExtent l="0" t="0" r="0" b="0"/>
            <wp:docPr id="2" name="圖片 1" descr="wp-jy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jym-logo.png"/>
                    <pic:cNvPicPr/>
                  </pic:nvPicPr>
                  <pic:blipFill>
                    <a:blip r:embed="rId6" cstate="print"/>
                    <a:stretch>
                      <a:fillRect/>
                    </a:stretch>
                  </pic:blipFill>
                  <pic:spPr>
                    <a:xfrm>
                      <a:off x="0" y="0"/>
                      <a:ext cx="2057400" cy="914400"/>
                    </a:xfrm>
                    <a:prstGeom prst="rect">
                      <a:avLst/>
                    </a:prstGeom>
                  </pic:spPr>
                </pic:pic>
              </a:graphicData>
            </a:graphic>
          </wp:inline>
        </w:drawing>
      </w:r>
    </w:p>
    <w:p w:rsidR="00323F6E" w:rsidRPr="00D73248" w:rsidRDefault="00792F55" w:rsidP="00323F6E">
      <w:pPr>
        <w:jc w:val="center"/>
        <w:rPr>
          <w:rFonts w:ascii="微軟正黑體" w:eastAsia="微軟正黑體" w:hAnsi="微軟正黑體"/>
          <w:color w:val="FF0000"/>
          <w:sz w:val="40"/>
          <w:szCs w:val="40"/>
        </w:rPr>
      </w:pPr>
      <w:r w:rsidRPr="00792F55">
        <w:rPr>
          <w:rFonts w:ascii="微軟正黑體" w:eastAsia="微軟正黑體" w:hAnsi="微軟正黑體" w:hint="eastAsia"/>
          <w:color w:val="FF0000"/>
          <w:sz w:val="40"/>
          <w:szCs w:val="40"/>
        </w:rPr>
        <w:t>行為怪異的乒乓球</w:t>
      </w:r>
    </w:p>
    <w:p w:rsidR="00B108CC" w:rsidRPr="005B2209" w:rsidRDefault="005B2209" w:rsidP="005B2209">
      <w:pPr>
        <w:snapToGrid w:val="0"/>
        <w:spacing w:after="120"/>
        <w:ind w:leftChars="117" w:left="281" w:firstLine="428"/>
        <w:rPr>
          <w:rStyle w:val="text301"/>
          <w:rFonts w:ascii="MS Mincho" w:eastAsiaTheme="minorEastAsia" w:hAnsi="MS Mincho" w:cs="MS Mincho"/>
        </w:rPr>
      </w:pPr>
      <w:r>
        <w:rPr>
          <w:rFonts w:ascii="標楷體" w:eastAsia="標楷體" w:hAnsi="標楷體" w:hint="eastAsia"/>
          <w:color w:val="000000"/>
          <w:szCs w:val="24"/>
        </w:rPr>
        <w:t>牛頓定律僅能適用於慣性座標系，一旦</w:t>
      </w:r>
      <w:proofErr w:type="gramStart"/>
      <w:r>
        <w:rPr>
          <w:rFonts w:ascii="標楷體" w:eastAsia="標楷體" w:hAnsi="標楷體" w:hint="eastAsia"/>
          <w:color w:val="000000"/>
          <w:szCs w:val="24"/>
        </w:rPr>
        <w:t>觀察者身處</w:t>
      </w:r>
      <w:proofErr w:type="gramEnd"/>
      <w:r>
        <w:rPr>
          <w:rFonts w:ascii="標楷體" w:eastAsia="標楷體" w:hAnsi="標楷體" w:hint="eastAsia"/>
          <w:color w:val="000000"/>
          <w:szCs w:val="24"/>
        </w:rPr>
        <w:t>加速系統，就會觀察到假想力的效應。影片中的</w:t>
      </w:r>
      <w:r w:rsidRPr="00DD2589">
        <w:rPr>
          <w:rFonts w:ascii="標楷體" w:eastAsia="標楷體" w:hAnsi="標楷體" w:hint="eastAsia"/>
          <w:color w:val="000000"/>
          <w:szCs w:val="24"/>
        </w:rPr>
        <w:t>乒乓球</w:t>
      </w:r>
      <w:r>
        <w:rPr>
          <w:rFonts w:ascii="標楷體" w:eastAsia="標楷體" w:hAnsi="標楷體" w:hint="eastAsia"/>
          <w:color w:val="000000"/>
          <w:szCs w:val="24"/>
        </w:rPr>
        <w:t>出現違反慣性的</w:t>
      </w:r>
      <w:r w:rsidRPr="00DD2589">
        <w:rPr>
          <w:rFonts w:ascii="標楷體" w:eastAsia="標楷體" w:hAnsi="標楷體" w:hint="eastAsia"/>
          <w:color w:val="000000"/>
          <w:szCs w:val="24"/>
        </w:rPr>
        <w:t>怪異行為</w:t>
      </w:r>
      <w:r>
        <w:rPr>
          <w:rFonts w:ascii="標楷體" w:eastAsia="標楷體" w:hAnsi="標楷體" w:hint="eastAsia"/>
          <w:color w:val="000000"/>
          <w:szCs w:val="24"/>
        </w:rPr>
        <w:t>，這雖然可以使用加入假想力所產生的</w:t>
      </w:r>
      <w:r w:rsidRPr="005B156F">
        <w:rPr>
          <w:rFonts w:ascii="標楷體" w:eastAsia="標楷體" w:hAnsi="標楷體" w:hint="eastAsia"/>
          <w:color w:val="000000"/>
          <w:szCs w:val="24"/>
        </w:rPr>
        <w:t>「等效重力場」</w:t>
      </w:r>
      <w:r>
        <w:rPr>
          <w:rFonts w:ascii="標楷體" w:eastAsia="標楷體" w:hAnsi="標楷體" w:hint="eastAsia"/>
          <w:color w:val="000000"/>
          <w:szCs w:val="24"/>
        </w:rPr>
        <w:t>來得到圓滿的解答。不過這種怪異的行為對於慣性座標系中的觀察者又要如何解釋呢？以汽車內的氣球為例，如果車窗緊閉而汽車向前加速時，由於車內氣體在單位時間內撞擊後車窗的次數會增加（這就如同由加速上升的電梯天花板所掉落的鐵釘會比其在電梯靜止時所花的時間短），因此就會造成車內的氣體密度不均。沿著車行方向會有氣壓梯度的產生，造成在氣球後面的氣壓高於氣球前面的氣壓，這種壓力差就會形成將氣球往車前方向推的力量，因此漂浮的氣球就反而會向前方傾斜。那麼有沒有能支持這種論調的證據呢？筆者認為拿</w:t>
      </w:r>
      <w:proofErr w:type="gramStart"/>
      <w:r>
        <w:rPr>
          <w:rFonts w:ascii="標楷體" w:eastAsia="標楷體" w:hAnsi="標楷體" w:hint="eastAsia"/>
          <w:color w:val="000000"/>
          <w:szCs w:val="24"/>
        </w:rPr>
        <w:t>一個無液氣壓計</w:t>
      </w:r>
      <w:proofErr w:type="gramEnd"/>
      <w:r>
        <w:rPr>
          <w:rFonts w:ascii="標楷體" w:eastAsia="標楷體" w:hAnsi="標楷體" w:hint="eastAsia"/>
          <w:color w:val="000000"/>
          <w:szCs w:val="24"/>
        </w:rPr>
        <w:t>在車內觀察應該就能一目了然，因為壓力的公式</w:t>
      </w:r>
      <w:r w:rsidRPr="00E23D4F">
        <w:rPr>
          <w:rFonts w:ascii="標楷體" w:eastAsia="標楷體" w:hAnsi="標楷體"/>
          <w:color w:val="000000"/>
          <w:position w:val="-10"/>
          <w:szCs w:val="24"/>
        </w:rPr>
        <w:object w:dxaOrig="8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16.2pt" o:ole="">
            <v:imagedata r:id="rId7" o:title=""/>
          </v:shape>
          <o:OLEObject Type="Embed" ProgID="Equation.DSMT4" ShapeID="_x0000_i1025" DrawAspect="Content" ObjectID="_1470339611" r:id="rId8"/>
        </w:object>
      </w:r>
      <w:r>
        <w:rPr>
          <w:rFonts w:ascii="標楷體" w:eastAsia="標楷體" w:hAnsi="標楷體" w:hint="eastAsia"/>
          <w:color w:val="000000"/>
          <w:szCs w:val="24"/>
        </w:rPr>
        <w:t>，既然公式內含有</w:t>
      </w:r>
      <w:r w:rsidRPr="00E23D4F">
        <w:rPr>
          <w:rFonts w:ascii="標楷體" w:eastAsia="標楷體" w:hAnsi="標楷體"/>
          <w:color w:val="000000"/>
          <w:position w:val="-10"/>
          <w:szCs w:val="24"/>
        </w:rPr>
        <w:object w:dxaOrig="220" w:dyaOrig="260">
          <v:shape id="_x0000_i1026" type="#_x0000_t75" style="width:10.8pt;height:13.2pt" o:ole="">
            <v:imagedata r:id="rId9" o:title=""/>
          </v:shape>
          <o:OLEObject Type="Embed" ProgID="Equation.DSMT4" ShapeID="_x0000_i1026" DrawAspect="Content" ObjectID="_1470339612" r:id="rId10"/>
        </w:object>
      </w:r>
      <w:r>
        <w:rPr>
          <w:rFonts w:ascii="標楷體" w:eastAsia="標楷體" w:hAnsi="標楷體" w:hint="eastAsia"/>
          <w:color w:val="000000"/>
          <w:szCs w:val="24"/>
        </w:rPr>
        <w:t>值就會</w:t>
      </w:r>
      <w:proofErr w:type="gramStart"/>
      <w:r>
        <w:rPr>
          <w:rFonts w:ascii="標楷體" w:eastAsia="標楷體" w:hAnsi="標楷體" w:hint="eastAsia"/>
          <w:color w:val="000000"/>
          <w:szCs w:val="24"/>
        </w:rPr>
        <w:t>依等效</w:t>
      </w:r>
      <w:r w:rsidRPr="005B156F">
        <w:rPr>
          <w:rFonts w:ascii="標楷體" w:eastAsia="標楷體" w:hAnsi="標楷體" w:hint="eastAsia"/>
          <w:color w:val="000000"/>
          <w:szCs w:val="24"/>
        </w:rPr>
        <w:t>重力場</w:t>
      </w:r>
      <w:proofErr w:type="gramEnd"/>
      <w:r>
        <w:rPr>
          <w:rFonts w:ascii="標楷體" w:eastAsia="標楷體" w:hAnsi="標楷體" w:hint="eastAsia"/>
          <w:color w:val="000000"/>
          <w:szCs w:val="24"/>
        </w:rPr>
        <w:t>而改變其數值。另外，若是將駕駛座旁的車窗與後座</w:t>
      </w:r>
      <w:proofErr w:type="gramStart"/>
      <w:r>
        <w:rPr>
          <w:rFonts w:ascii="標楷體" w:eastAsia="標楷體" w:hAnsi="標楷體" w:hint="eastAsia"/>
          <w:color w:val="000000"/>
          <w:szCs w:val="24"/>
        </w:rPr>
        <w:t>車窗均搖下一小</w:t>
      </w:r>
      <w:proofErr w:type="gramEnd"/>
      <w:r>
        <w:rPr>
          <w:rFonts w:ascii="標楷體" w:eastAsia="標楷體" w:hAnsi="標楷體" w:hint="eastAsia"/>
          <w:color w:val="000000"/>
          <w:szCs w:val="24"/>
        </w:rPr>
        <w:t>縫，也可以觀察到車外氣體會流入前座而由後座流出。這樣也可以證實前座附近的氣壓＜窗外氣壓＜後座附近的氣壓。由於乒乓球在水中的行為就如同氣球在空氣中的行為，如此就能為這種怪異的行為得出一個合理的解釋來了。</w:t>
      </w:r>
    </w:p>
    <w:sectPr w:rsidR="00B108CC" w:rsidRPr="005B2209" w:rsidSect="00B108CC">
      <w:pgSz w:w="11906" w:h="16838"/>
      <w:pgMar w:top="284" w:right="1800" w:bottom="426"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4EF" w:rsidRDefault="000D34EF" w:rsidP="00860567">
      <w:r>
        <w:separator/>
      </w:r>
    </w:p>
  </w:endnote>
  <w:endnote w:type="continuationSeparator" w:id="0">
    <w:p w:rsidR="000D34EF" w:rsidRDefault="000D34EF" w:rsidP="008605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4EF" w:rsidRDefault="000D34EF" w:rsidP="00860567">
      <w:r>
        <w:separator/>
      </w:r>
    </w:p>
  </w:footnote>
  <w:footnote w:type="continuationSeparator" w:id="0">
    <w:p w:rsidR="000D34EF" w:rsidRDefault="000D34EF" w:rsidP="008605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43D3"/>
    <w:rsid w:val="000A0945"/>
    <w:rsid w:val="000D34EF"/>
    <w:rsid w:val="00323F6E"/>
    <w:rsid w:val="003F464F"/>
    <w:rsid w:val="004D1A26"/>
    <w:rsid w:val="004E5C75"/>
    <w:rsid w:val="00517C3E"/>
    <w:rsid w:val="005273C7"/>
    <w:rsid w:val="005B2209"/>
    <w:rsid w:val="0066577F"/>
    <w:rsid w:val="00792F55"/>
    <w:rsid w:val="00860567"/>
    <w:rsid w:val="008F0097"/>
    <w:rsid w:val="00A4437B"/>
    <w:rsid w:val="00B108CC"/>
    <w:rsid w:val="00C35AB8"/>
    <w:rsid w:val="00CB3E7D"/>
    <w:rsid w:val="00D73248"/>
    <w:rsid w:val="00DE3C77"/>
    <w:rsid w:val="00EC078A"/>
    <w:rsid w:val="00F743D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64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0567"/>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60567"/>
    <w:rPr>
      <w:rFonts w:asciiTheme="majorHAnsi" w:eastAsiaTheme="majorEastAsia" w:hAnsiTheme="majorHAnsi" w:cstheme="majorBidi"/>
      <w:kern w:val="2"/>
      <w:sz w:val="18"/>
      <w:szCs w:val="18"/>
    </w:rPr>
  </w:style>
  <w:style w:type="paragraph" w:styleId="a5">
    <w:name w:val="header"/>
    <w:basedOn w:val="a"/>
    <w:link w:val="a6"/>
    <w:uiPriority w:val="99"/>
    <w:semiHidden/>
    <w:unhideWhenUsed/>
    <w:rsid w:val="00860567"/>
    <w:pPr>
      <w:tabs>
        <w:tab w:val="center" w:pos="4153"/>
        <w:tab w:val="right" w:pos="8306"/>
      </w:tabs>
      <w:snapToGrid w:val="0"/>
    </w:pPr>
    <w:rPr>
      <w:sz w:val="20"/>
      <w:szCs w:val="20"/>
    </w:rPr>
  </w:style>
  <w:style w:type="character" w:customStyle="1" w:styleId="a6">
    <w:name w:val="頁首 字元"/>
    <w:basedOn w:val="a0"/>
    <w:link w:val="a5"/>
    <w:uiPriority w:val="99"/>
    <w:semiHidden/>
    <w:rsid w:val="00860567"/>
    <w:rPr>
      <w:kern w:val="2"/>
    </w:rPr>
  </w:style>
  <w:style w:type="paragraph" w:styleId="a7">
    <w:name w:val="footer"/>
    <w:basedOn w:val="a"/>
    <w:link w:val="a8"/>
    <w:uiPriority w:val="99"/>
    <w:semiHidden/>
    <w:unhideWhenUsed/>
    <w:rsid w:val="00860567"/>
    <w:pPr>
      <w:tabs>
        <w:tab w:val="center" w:pos="4153"/>
        <w:tab w:val="right" w:pos="8306"/>
      </w:tabs>
      <w:snapToGrid w:val="0"/>
    </w:pPr>
    <w:rPr>
      <w:sz w:val="20"/>
      <w:szCs w:val="20"/>
    </w:rPr>
  </w:style>
  <w:style w:type="character" w:customStyle="1" w:styleId="a8">
    <w:name w:val="頁尾 字元"/>
    <w:basedOn w:val="a0"/>
    <w:link w:val="a7"/>
    <w:uiPriority w:val="99"/>
    <w:semiHidden/>
    <w:rsid w:val="00860567"/>
    <w:rPr>
      <w:kern w:val="2"/>
    </w:rPr>
  </w:style>
  <w:style w:type="character" w:styleId="a9">
    <w:name w:val="Hyperlink"/>
    <w:basedOn w:val="a0"/>
    <w:uiPriority w:val="99"/>
    <w:unhideWhenUsed/>
    <w:rsid w:val="00B108CC"/>
    <w:rPr>
      <w:color w:val="0000FF" w:themeColor="hyperlink"/>
      <w:u w:val="single"/>
    </w:rPr>
  </w:style>
  <w:style w:type="character" w:customStyle="1" w:styleId="text301">
    <w:name w:val="text301"/>
    <w:basedOn w:val="a0"/>
    <w:rsid w:val="00B108CC"/>
    <w:rPr>
      <w:sz w:val="19"/>
      <w:szCs w:val="19"/>
    </w:rPr>
  </w:style>
</w:styles>
</file>

<file path=word/webSettings.xml><?xml version="1.0" encoding="utf-8"?>
<w:webSettings xmlns:r="http://schemas.openxmlformats.org/officeDocument/2006/relationships" xmlns:w="http://schemas.openxmlformats.org/wordprocessingml/2006/main">
  <w:divs>
    <w:div w:id="202902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oleObject" Target="embeddings/oleObject2.bin"/><Relationship Id="rId4" Type="http://schemas.openxmlformats.org/officeDocument/2006/relationships/footnotes" Target="footnotes.xml"/><Relationship Id="rId9" Type="http://schemas.openxmlformats.org/officeDocument/2006/relationships/image" Target="media/image3.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2014-08-23T14:54:00Z</dcterms:created>
  <dcterms:modified xsi:type="dcterms:W3CDTF">2014-08-23T14:54:00Z</dcterms:modified>
</cp:coreProperties>
</file>